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67" w:rsidRPr="00246CA4" w:rsidRDefault="00764CAE" w:rsidP="00764CAE">
      <w:pPr>
        <w:jc w:val="center"/>
        <w:rPr>
          <w:rFonts w:ascii="Montserrat" w:hAnsi="Montserrat" w:cs="Liberation Serif"/>
          <w:b/>
          <w:color w:val="2E2E2E"/>
          <w:sz w:val="24"/>
          <w:szCs w:val="24"/>
          <w:shd w:val="clear" w:color="auto" w:fill="FFFFFF"/>
        </w:rPr>
      </w:pPr>
      <w:r w:rsidRPr="00246CA4">
        <w:rPr>
          <w:rFonts w:ascii="Montserrat" w:hAnsi="Montserrat" w:cs="Liberation Serif"/>
          <w:b/>
          <w:color w:val="2E2E2E"/>
          <w:sz w:val="24"/>
          <w:szCs w:val="24"/>
          <w:shd w:val="clear" w:color="auto" w:fill="FFFFFF"/>
        </w:rPr>
        <w:t>ЦЕНТР ЗАНЯТОСТИ РАЗЪЯСНЯЕТ</w:t>
      </w:r>
    </w:p>
    <w:p w:rsidR="00503567" w:rsidRPr="00706535" w:rsidRDefault="00503567" w:rsidP="00764CAE">
      <w:pPr>
        <w:jc w:val="center"/>
        <w:rPr>
          <w:rFonts w:ascii="Montserrat" w:hAnsi="Montserrat" w:cs="Liberation Serif"/>
          <w:b/>
          <w:color w:val="2E2E2E"/>
          <w:sz w:val="24"/>
          <w:szCs w:val="24"/>
          <w:u w:val="single"/>
          <w:shd w:val="clear" w:color="auto" w:fill="FFFFFF"/>
        </w:rPr>
      </w:pPr>
      <w:r w:rsidRPr="00706535">
        <w:rPr>
          <w:rFonts w:ascii="Montserrat" w:hAnsi="Montserrat" w:cs="Liberation Serif"/>
          <w:b/>
          <w:color w:val="2E2E2E"/>
          <w:sz w:val="24"/>
          <w:szCs w:val="24"/>
          <w:u w:val="single"/>
          <w:shd w:val="clear" w:color="auto" w:fill="FFFFFF"/>
        </w:rPr>
        <w:t>Коррупция и ее проявления в сфере труда и занятости.</w:t>
      </w:r>
    </w:p>
    <w:p w:rsidR="00503567" w:rsidRPr="00D508CE" w:rsidRDefault="009F5EB6" w:rsidP="00764CAE">
      <w:pPr>
        <w:shd w:val="clear" w:color="auto" w:fill="FFFFFF"/>
        <w:spacing w:after="100" w:afterAutospacing="1"/>
        <w:jc w:val="both"/>
        <w:rPr>
          <w:rFonts w:ascii="Montserrat" w:hAnsi="Montserrat" w:cs="Liberation Serif"/>
          <w:color w:val="2E2E2E"/>
        </w:rPr>
      </w:pPr>
      <w:r w:rsidRPr="00764CA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ab/>
      </w:r>
      <w:r w:rsidR="00931CF5" w:rsidRPr="00D508CE">
        <w:rPr>
          <w:rFonts w:ascii="Montserrat" w:hAnsi="Montserrat" w:cs="Liberation Serif"/>
          <w:color w:val="2E2E2E"/>
        </w:rPr>
        <w:t>С</w:t>
      </w:r>
      <w:r w:rsidR="00503567" w:rsidRPr="00D508CE">
        <w:rPr>
          <w:rFonts w:ascii="Montserrat" w:hAnsi="Montserrat" w:cs="Liberation Serif"/>
          <w:color w:val="2E2E2E"/>
        </w:rPr>
        <w:t xml:space="preserve"> позиции трудового права действия (бездействие) недобросовестного руководителя организации или иного лица, осуществляющего организационно-распорядительные или административно-хозяйственные функции, могут быть квалифицированы как коррупционные, если они связаны с совершением правонарушений в сфере труда и ущемлением прав работников в целях извлечь выгоду для себя или другого лица, руководствуясь личными связями.</w:t>
      </w:r>
    </w:p>
    <w:p w:rsidR="009F5EB6" w:rsidRPr="00D508CE" w:rsidRDefault="00764CAE" w:rsidP="00764CA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Montserrat" w:hAnsi="Montserrat" w:cs="Liberation Serif"/>
          <w:color w:val="2E2E2E"/>
          <w:sz w:val="22"/>
          <w:szCs w:val="22"/>
        </w:rPr>
      </w:pPr>
      <w:r w:rsidRPr="00D508CE">
        <w:rPr>
          <w:rFonts w:ascii="Montserrat" w:hAnsi="Montserrat" w:cs="Liberation Serif"/>
          <w:color w:val="2E2E2E"/>
          <w:sz w:val="22"/>
          <w:szCs w:val="22"/>
        </w:rPr>
        <w:tab/>
      </w:r>
      <w:r w:rsidR="00503567" w:rsidRPr="00D508CE">
        <w:rPr>
          <w:rFonts w:ascii="Montserrat" w:hAnsi="Montserrat" w:cs="Liberation Serif"/>
          <w:color w:val="2E2E2E"/>
          <w:sz w:val="22"/>
          <w:szCs w:val="22"/>
        </w:rPr>
        <w:t>В частности, среди коррупционных нарушений трудового законодательства следует назвать:</w:t>
      </w:r>
    </w:p>
    <w:p w:rsidR="009F5EB6" w:rsidRPr="00D508CE" w:rsidRDefault="00246CA4" w:rsidP="000C798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714" w:hanging="357"/>
        <w:jc w:val="both"/>
        <w:rPr>
          <w:rFonts w:ascii="Montserrat" w:hAnsi="Montserrat" w:cs="Liberation Serif"/>
          <w:b/>
          <w:color w:val="2E2E2E"/>
          <w:sz w:val="22"/>
          <w:szCs w:val="22"/>
        </w:rPr>
      </w:pPr>
      <w:r w:rsidRPr="00D508CE">
        <w:rPr>
          <w:rFonts w:ascii="Montserrat" w:hAnsi="Montserrat" w:cs="Liberation Serif"/>
          <w:b/>
          <w:color w:val="2E2E2E"/>
          <w:sz w:val="22"/>
          <w:szCs w:val="22"/>
        </w:rPr>
        <w:t>ф</w:t>
      </w:r>
      <w:r w:rsidR="00503567" w:rsidRPr="00D508CE">
        <w:rPr>
          <w:rFonts w:ascii="Montserrat" w:hAnsi="Montserrat" w:cs="Liberation Serif"/>
          <w:b/>
          <w:color w:val="2E2E2E"/>
          <w:sz w:val="22"/>
          <w:szCs w:val="22"/>
        </w:rPr>
        <w:t xml:space="preserve">иктивное трудоустройство; </w:t>
      </w:r>
    </w:p>
    <w:p w:rsidR="009F5EB6" w:rsidRPr="00D508CE" w:rsidRDefault="00503567" w:rsidP="000C798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714" w:hanging="357"/>
        <w:jc w:val="both"/>
        <w:rPr>
          <w:rFonts w:ascii="Montserrat" w:hAnsi="Montserrat" w:cs="Liberation Serif"/>
          <w:b/>
          <w:color w:val="2E2E2E"/>
          <w:sz w:val="22"/>
          <w:szCs w:val="22"/>
        </w:rPr>
      </w:pPr>
      <w:r w:rsidRPr="00D508CE">
        <w:rPr>
          <w:rFonts w:ascii="Montserrat" w:hAnsi="Montserrat" w:cs="Liberation Serif"/>
          <w:b/>
          <w:color w:val="2E2E2E"/>
          <w:sz w:val="22"/>
          <w:szCs w:val="22"/>
        </w:rPr>
        <w:t xml:space="preserve">протекция при приеме на работу; </w:t>
      </w:r>
    </w:p>
    <w:p w:rsidR="00246CA4" w:rsidRPr="00D508CE" w:rsidRDefault="00503567" w:rsidP="000C798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714" w:hanging="357"/>
        <w:jc w:val="both"/>
        <w:rPr>
          <w:rFonts w:ascii="Montserrat" w:hAnsi="Montserrat" w:cs="Liberation Serif"/>
          <w:b/>
          <w:color w:val="2E2E2E"/>
          <w:sz w:val="22"/>
          <w:szCs w:val="22"/>
        </w:rPr>
      </w:pPr>
      <w:r w:rsidRPr="00D508CE">
        <w:rPr>
          <w:rFonts w:ascii="Montserrat" w:hAnsi="Montserrat" w:cs="Liberation Serif"/>
          <w:b/>
          <w:color w:val="2E2E2E"/>
          <w:sz w:val="22"/>
          <w:szCs w:val="22"/>
        </w:rPr>
        <w:t>приоритетный прием на работу одних лиц за счет других;</w:t>
      </w:r>
    </w:p>
    <w:p w:rsidR="00246CA4" w:rsidRPr="00D508CE" w:rsidRDefault="00503567" w:rsidP="000C798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714" w:hanging="357"/>
        <w:jc w:val="both"/>
        <w:rPr>
          <w:rFonts w:ascii="Montserrat" w:hAnsi="Montserrat" w:cs="Liberation Serif"/>
          <w:color w:val="2E2E2E"/>
          <w:sz w:val="22"/>
          <w:szCs w:val="22"/>
        </w:rPr>
      </w:pPr>
      <w:r w:rsidRPr="00D508CE">
        <w:rPr>
          <w:rFonts w:ascii="Montserrat" w:hAnsi="Montserrat" w:cs="Liberation Serif"/>
          <w:b/>
          <w:color w:val="2E2E2E"/>
          <w:sz w:val="22"/>
          <w:szCs w:val="22"/>
        </w:rPr>
        <w:t>выдвижение работников по признакам родства и землячества, личной преданности, дружеских взаимоотношений</w:t>
      </w:r>
      <w:r w:rsidR="00ED6EF8" w:rsidRPr="00D508CE">
        <w:rPr>
          <w:rFonts w:ascii="Montserrat" w:hAnsi="Montserrat" w:cs="Liberation Serif"/>
          <w:b/>
          <w:color w:val="2E2E2E"/>
          <w:sz w:val="22"/>
          <w:szCs w:val="22"/>
        </w:rPr>
        <w:t>;</w:t>
      </w:r>
    </w:p>
    <w:p w:rsidR="009F5EB6" w:rsidRPr="00D508CE" w:rsidRDefault="00503567" w:rsidP="000C798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both"/>
        <w:rPr>
          <w:rFonts w:ascii="Montserrat" w:hAnsi="Montserrat" w:cs="Liberation Serif"/>
          <w:b/>
          <w:color w:val="2E2E2E"/>
          <w:sz w:val="22"/>
          <w:szCs w:val="22"/>
        </w:rPr>
      </w:pPr>
      <w:r w:rsidRPr="00D508CE">
        <w:rPr>
          <w:rFonts w:ascii="Montserrat" w:hAnsi="Montserrat" w:cs="Liberation Serif"/>
          <w:b/>
          <w:color w:val="2E2E2E"/>
          <w:sz w:val="22"/>
          <w:szCs w:val="22"/>
        </w:rPr>
        <w:t xml:space="preserve">всевозможные приношения по тому или иному поводу; </w:t>
      </w:r>
    </w:p>
    <w:p w:rsidR="00ED6EF8" w:rsidRPr="00D508CE" w:rsidRDefault="00503567" w:rsidP="000C798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both"/>
        <w:rPr>
          <w:rFonts w:ascii="Montserrat" w:hAnsi="Montserrat" w:cs="Liberation Serif"/>
          <w:b/>
          <w:color w:val="2E2E2E"/>
          <w:sz w:val="22"/>
          <w:szCs w:val="22"/>
        </w:rPr>
      </w:pPr>
      <w:r w:rsidRPr="00D508CE">
        <w:rPr>
          <w:rFonts w:ascii="Montserrat" w:hAnsi="Montserrat" w:cs="Liberation Serif"/>
          <w:b/>
          <w:color w:val="2E2E2E"/>
          <w:sz w:val="22"/>
          <w:szCs w:val="22"/>
        </w:rPr>
        <w:t>незаконные удержания из заработной платы;</w:t>
      </w:r>
    </w:p>
    <w:p w:rsidR="009F5EB6" w:rsidRPr="00D508CE" w:rsidRDefault="00503567" w:rsidP="000C798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both"/>
        <w:rPr>
          <w:rFonts w:ascii="Montserrat" w:hAnsi="Montserrat" w:cs="Liberation Serif"/>
          <w:b/>
          <w:color w:val="2E2E2E"/>
          <w:sz w:val="22"/>
          <w:szCs w:val="22"/>
        </w:rPr>
      </w:pPr>
      <w:r w:rsidRPr="00D508CE">
        <w:rPr>
          <w:rFonts w:ascii="Montserrat" w:hAnsi="Montserrat" w:cs="Liberation Serif"/>
          <w:b/>
          <w:color w:val="2E2E2E"/>
          <w:sz w:val="22"/>
          <w:szCs w:val="22"/>
        </w:rPr>
        <w:t xml:space="preserve">стимулирующие выплаты одним лицам за счет других; </w:t>
      </w:r>
    </w:p>
    <w:p w:rsidR="00503567" w:rsidRPr="00D508CE" w:rsidRDefault="00503567" w:rsidP="000C798C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714" w:hanging="357"/>
        <w:jc w:val="both"/>
        <w:rPr>
          <w:rFonts w:ascii="Montserrat" w:hAnsi="Montserrat" w:cs="Liberation Serif"/>
          <w:b/>
          <w:color w:val="2E2E2E"/>
          <w:sz w:val="22"/>
          <w:szCs w:val="22"/>
        </w:rPr>
      </w:pPr>
      <w:r w:rsidRPr="00D508CE">
        <w:rPr>
          <w:rFonts w:ascii="Montserrat" w:hAnsi="Montserrat" w:cs="Liberation Serif"/>
          <w:b/>
          <w:color w:val="2E2E2E"/>
          <w:sz w:val="22"/>
          <w:szCs w:val="22"/>
        </w:rPr>
        <w:t>использование служебного положения в целях личного обогащения.</w:t>
      </w:r>
    </w:p>
    <w:p w:rsidR="00503567" w:rsidRPr="00D508CE" w:rsidRDefault="009F5EB6" w:rsidP="00ED6EF8">
      <w:pPr>
        <w:shd w:val="clear" w:color="auto" w:fill="FFFFFF"/>
        <w:spacing w:before="240" w:after="100" w:afterAutospacing="1"/>
        <w:jc w:val="both"/>
        <w:rPr>
          <w:rFonts w:ascii="Montserrat" w:eastAsia="Times New Roman" w:hAnsi="Montserrat" w:cs="Liberation Serif"/>
          <w:color w:val="333333"/>
          <w:lang w:eastAsia="ru-RU"/>
        </w:rPr>
      </w:pPr>
      <w:r w:rsidRPr="00D508CE">
        <w:rPr>
          <w:rFonts w:ascii="Liberation Serif" w:eastAsia="Times New Roman" w:hAnsi="Liberation Serif" w:cs="Liberation Serif"/>
          <w:color w:val="333333"/>
          <w:lang w:eastAsia="ru-RU"/>
        </w:rPr>
        <w:tab/>
      </w:r>
      <w:r w:rsidR="00503567" w:rsidRPr="00D508CE">
        <w:rPr>
          <w:rFonts w:ascii="Montserrat" w:eastAsia="Times New Roman" w:hAnsi="Montserrat" w:cs="Liberation Serif"/>
          <w:color w:val="333333"/>
          <w:lang w:eastAsia="ru-RU"/>
        </w:rPr>
        <w:t>Прием на работу работников, не соответствующих квалификационным требованиям, изменение под указанную ситуацию трудовых функций, в конечном итоге направлены на получение доходов в виде заработной платы по должности (профессии), по которой работник не вправе его получать. Указанные действия работодателя также свидетельствует о коррупционной составляющей.</w:t>
      </w:r>
    </w:p>
    <w:p w:rsidR="00706535" w:rsidRDefault="00ED6EF8" w:rsidP="00706535">
      <w:pPr>
        <w:jc w:val="both"/>
        <w:rPr>
          <w:rFonts w:ascii="Montserrat" w:hAnsi="Montserrat" w:cs="Liberation Serif"/>
          <w:color w:val="0A0A0A"/>
          <w:shd w:val="clear" w:color="auto" w:fill="FFFFFF"/>
        </w:rPr>
      </w:pPr>
      <w:r w:rsidRPr="00D508CE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311E69" wp14:editId="3A68782A">
            <wp:simplePos x="0" y="0"/>
            <wp:positionH relativeFrom="margin">
              <wp:posOffset>-299085</wp:posOffset>
            </wp:positionH>
            <wp:positionV relativeFrom="margin">
              <wp:posOffset>7204710</wp:posOffset>
            </wp:positionV>
            <wp:extent cx="1809750" cy="1428750"/>
            <wp:effectExtent l="0" t="0" r="0" b="0"/>
            <wp:wrapSquare wrapText="bothSides"/>
            <wp:docPr id="5124" name="Picture 4" descr="Памятка об уголовной ответственности за получение и дачу взя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Памятка об уголовной ответственности за получение и дачу взя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EB6" w:rsidRPr="00D508CE">
        <w:rPr>
          <w:rFonts w:ascii="Montserrat" w:hAnsi="Montserrat" w:cs="Liberation Serif"/>
          <w:color w:val="0A0A0A"/>
          <w:shd w:val="clear" w:color="auto" w:fill="FFFFFF"/>
        </w:rPr>
        <w:t>К сожалению, к</w:t>
      </w:r>
      <w:r w:rsidR="001F3505" w:rsidRPr="00D508CE">
        <w:rPr>
          <w:rFonts w:ascii="Montserrat" w:hAnsi="Montserrat" w:cs="Liberation Serif"/>
          <w:color w:val="0A0A0A"/>
          <w:shd w:val="clear" w:color="auto" w:fill="FFFFFF"/>
        </w:rPr>
        <w:t>оррупция в трудовых отношениях сопряжена с выгодой для обеих сторон.</w:t>
      </w:r>
    </w:p>
    <w:p w:rsidR="00717934" w:rsidRPr="00D508CE" w:rsidRDefault="00764CAE" w:rsidP="00706535">
      <w:pPr>
        <w:jc w:val="both"/>
        <w:rPr>
          <w:rFonts w:ascii="Montserrat" w:hAnsi="Montserrat" w:cs="Liberation Serif"/>
          <w:color w:val="0A0A0A"/>
          <w:shd w:val="clear" w:color="auto" w:fill="FFFFFF"/>
        </w:rPr>
      </w:pPr>
      <w:r w:rsidRPr="00D508CE">
        <w:rPr>
          <w:rFonts w:ascii="Montserrat" w:hAnsi="Montserrat" w:cs="Liberation Serif"/>
          <w:color w:val="0A0A0A"/>
          <w:shd w:val="clear" w:color="auto" w:fill="FFFFFF"/>
        </w:rPr>
        <w:t xml:space="preserve">Но, следует помнить, что </w:t>
      </w:r>
      <w:bookmarkStart w:id="0" w:name="_GoBack"/>
      <w:bookmarkEnd w:id="0"/>
      <w:r w:rsidR="00ED6EF8" w:rsidRPr="00D508CE">
        <w:rPr>
          <w:rFonts w:ascii="Montserrat" w:hAnsi="Montserrat" w:cs="Liberation Serif"/>
          <w:color w:val="0A0A0A"/>
          <w:shd w:val="clear" w:color="auto" w:fill="FFFFFF"/>
        </w:rPr>
        <w:t>это приводит к</w:t>
      </w:r>
      <w:r w:rsidR="001F3505" w:rsidRPr="00D508CE">
        <w:rPr>
          <w:rFonts w:ascii="Montserrat" w:hAnsi="Montserrat" w:cs="Liberation Serif"/>
          <w:color w:val="0A0A0A"/>
          <w:shd w:val="clear" w:color="auto" w:fill="FFFFFF"/>
        </w:rPr>
        <w:t xml:space="preserve"> деформации личностных качеств как работника, так и работодателя. Что в свою очередь, не может не отразиться и на деловых качествах субъектов трудовых отношений, на отношения </w:t>
      </w:r>
      <w:r w:rsidR="00ED6EF8" w:rsidRPr="00D508CE">
        <w:rPr>
          <w:rFonts w:ascii="Montserrat" w:hAnsi="Montserrat" w:cs="Liberation Serif"/>
          <w:color w:val="0A0A0A"/>
          <w:shd w:val="clear" w:color="auto" w:fill="FFFFFF"/>
        </w:rPr>
        <w:t xml:space="preserve">работников </w:t>
      </w:r>
      <w:r w:rsidR="001F3505" w:rsidRPr="00D508CE">
        <w:rPr>
          <w:rFonts w:ascii="Montserrat" w:hAnsi="Montserrat" w:cs="Liberation Serif"/>
          <w:color w:val="0A0A0A"/>
          <w:shd w:val="clear" w:color="auto" w:fill="FFFFFF"/>
        </w:rPr>
        <w:t>в коллективе, на развитии производства.</w:t>
      </w:r>
    </w:p>
    <w:p w:rsidR="001F3505" w:rsidRPr="000C798C" w:rsidRDefault="001F3505" w:rsidP="00706535">
      <w:pPr>
        <w:jc w:val="center"/>
        <w:rPr>
          <w:b/>
          <w:sz w:val="24"/>
          <w:szCs w:val="24"/>
        </w:rPr>
      </w:pPr>
      <w:r w:rsidRPr="000C798C">
        <w:rPr>
          <w:rFonts w:ascii="Montserrat" w:hAnsi="Montserrat"/>
          <w:b/>
          <w:color w:val="0A0A0A"/>
          <w:sz w:val="24"/>
          <w:szCs w:val="24"/>
          <w:shd w:val="clear" w:color="auto" w:fill="FFFFFF"/>
        </w:rPr>
        <w:t>Коррупция рушит наши мечты!</w:t>
      </w:r>
    </w:p>
    <w:sectPr w:rsidR="001F3505" w:rsidRPr="000C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31766"/>
    <w:multiLevelType w:val="hybridMultilevel"/>
    <w:tmpl w:val="AB22D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67"/>
    <w:rsid w:val="000C798C"/>
    <w:rsid w:val="001F3505"/>
    <w:rsid w:val="00204C89"/>
    <w:rsid w:val="00246CA4"/>
    <w:rsid w:val="00503567"/>
    <w:rsid w:val="00706535"/>
    <w:rsid w:val="00717934"/>
    <w:rsid w:val="00740109"/>
    <w:rsid w:val="00764CAE"/>
    <w:rsid w:val="00931CF5"/>
    <w:rsid w:val="009F5EB6"/>
    <w:rsid w:val="00B3464A"/>
    <w:rsid w:val="00D508CE"/>
    <w:rsid w:val="00ED6EF8"/>
    <w:rsid w:val="00F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0EEC1-FC5A-478B-A7B4-F092F6C8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stat2</cp:lastModifiedBy>
  <cp:revision>2</cp:revision>
  <dcterms:created xsi:type="dcterms:W3CDTF">2025-07-11T11:47:00Z</dcterms:created>
  <dcterms:modified xsi:type="dcterms:W3CDTF">2025-07-11T11:47:00Z</dcterms:modified>
</cp:coreProperties>
</file>